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F76" w:rsidRDefault="00E34FDF" w:rsidP="00207F76">
      <w:bookmarkStart w:id="0" w:name="_GoBack"/>
      <w:r>
        <w:t>Case 5</w:t>
      </w:r>
      <w:r w:rsidR="00207F76">
        <w:t>-Asia-China-</w:t>
      </w:r>
      <w:r w:rsidR="00207F76" w:rsidRPr="00DB6D5A">
        <w:t>Hongshan-Liaoning-Pig Dragon-Jade-</w:t>
      </w:r>
      <w:r w:rsidR="00207F76" w:rsidRPr="00DB6D5A">
        <w:rPr>
          <w:rFonts w:hint="eastAsia"/>
        </w:rPr>
        <w:t>紅山</w:t>
      </w:r>
      <w:r w:rsidR="00207F76" w:rsidRPr="00DB6D5A">
        <w:rPr>
          <w:rFonts w:hint="eastAsia"/>
        </w:rPr>
        <w:t xml:space="preserve"> - </w:t>
      </w:r>
      <w:r w:rsidR="00207F76" w:rsidRPr="00DB6D5A">
        <w:rPr>
          <w:rFonts w:hint="eastAsia"/>
        </w:rPr>
        <w:t>遼寧</w:t>
      </w:r>
      <w:r w:rsidR="00207F76" w:rsidRPr="00DB6D5A">
        <w:rPr>
          <w:rFonts w:hint="eastAsia"/>
        </w:rPr>
        <w:t xml:space="preserve"> - </w:t>
      </w:r>
      <w:r w:rsidR="00207F76" w:rsidRPr="00DB6D5A">
        <w:rPr>
          <w:rFonts w:hint="eastAsia"/>
        </w:rPr>
        <w:t>豬龍</w:t>
      </w:r>
      <w:r w:rsidR="00207F76" w:rsidRPr="00DB6D5A">
        <w:rPr>
          <w:rFonts w:hint="eastAsia"/>
        </w:rPr>
        <w:t>-</w:t>
      </w:r>
      <w:r w:rsidR="00207F76" w:rsidRPr="00DB6D5A">
        <w:rPr>
          <w:rFonts w:hint="eastAsia"/>
        </w:rPr>
        <w:t>玉</w:t>
      </w:r>
      <w:r w:rsidR="00207F76">
        <w:t>-2.4 in</w:t>
      </w:r>
    </w:p>
    <w:bookmarkEnd w:id="0"/>
    <w:p w:rsidR="00207F76" w:rsidRDefault="00207F76" w:rsidP="00207F76">
      <w:r>
        <w:fldChar w:fldCharType="begin"/>
      </w:r>
      <w:r w:rsidR="00E34FDF">
        <w:instrText xml:space="preserve"> INCLUDEPICTURE "D:\\..\\Local Settings\\Temp\\scl11.jpg" \* MERGEFORMAT </w:instrText>
      </w:r>
      <w:r>
        <w:fldChar w:fldCharType="separate"/>
      </w:r>
      <w:r w:rsidR="00D51B9B">
        <w:fldChar w:fldCharType="begin"/>
      </w:r>
      <w:r w:rsidR="00D51B9B">
        <w:instrText xml:space="preserve"> INCLUDEPICTURE  "C:\\Users\\murcott\\Local Settings\\Temp\\scl11.jpg" \* MERGEFORMATINET </w:instrText>
      </w:r>
      <w:r w:rsidR="00D51B9B">
        <w:fldChar w:fldCharType="separate"/>
      </w:r>
      <w:r w:rsidR="00E34FDF">
        <w:fldChar w:fldCharType="begin"/>
      </w:r>
      <w:r w:rsidR="00E34FDF">
        <w:instrText xml:space="preserve"> </w:instrText>
      </w:r>
      <w:r w:rsidR="00E34FDF">
        <w:instrText>INCLUDEPICTURE  "D:\\..\\Local Settings\\Temp\\scl11.jpg" \* MERGEFORMATINET</w:instrText>
      </w:r>
      <w:r w:rsidR="00E34FDF">
        <w:instrText xml:space="preserve"> </w:instrText>
      </w:r>
      <w:r w:rsidR="00E34FDF">
        <w:fldChar w:fldCharType="separate"/>
      </w:r>
      <w:r w:rsidR="00E34FD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90pt;height:255pt">
            <v:imagedata r:id="rId4" r:href="rId5"/>
          </v:shape>
        </w:pict>
      </w:r>
      <w:r w:rsidR="00E34FDF">
        <w:fldChar w:fldCharType="end"/>
      </w:r>
      <w:r w:rsidR="00D51B9B">
        <w:fldChar w:fldCharType="end"/>
      </w:r>
      <w:r>
        <w:fldChar w:fldCharType="end"/>
      </w:r>
      <w:r>
        <w:fldChar w:fldCharType="begin"/>
      </w:r>
      <w:r w:rsidR="00E34FDF">
        <w:instrText xml:space="preserve"> INCLUDEPICTURE "D:\\..\\Local Settings\\Temp\\scl12.jpg" \* MERGEFORMAT </w:instrText>
      </w:r>
      <w:r>
        <w:fldChar w:fldCharType="separate"/>
      </w:r>
      <w:r w:rsidR="00D51B9B">
        <w:fldChar w:fldCharType="begin"/>
      </w:r>
      <w:r w:rsidR="00D51B9B">
        <w:instrText xml:space="preserve"> INCLUDEPICTURE  "C:\\Users\\murcott\\Local Settings\\Temp\\scl12.jpg" \* MERGEFORMATINET </w:instrText>
      </w:r>
      <w:r w:rsidR="00D51B9B">
        <w:fldChar w:fldCharType="separate"/>
      </w:r>
      <w:r w:rsidR="00E34FDF">
        <w:fldChar w:fldCharType="begin"/>
      </w:r>
      <w:r w:rsidR="00E34FDF">
        <w:instrText xml:space="preserve"> </w:instrText>
      </w:r>
      <w:r w:rsidR="00E34FDF">
        <w:instrText>INCL</w:instrText>
      </w:r>
      <w:r w:rsidR="00E34FDF">
        <w:instrText>UDEPICTURE  "D:\\..\\Local Settings\\Temp\\scl12.jpg" \* MERGEFORMATINET</w:instrText>
      </w:r>
      <w:r w:rsidR="00E34FDF">
        <w:instrText xml:space="preserve"> </w:instrText>
      </w:r>
      <w:r w:rsidR="00E34FDF">
        <w:fldChar w:fldCharType="separate"/>
      </w:r>
      <w:r w:rsidR="00E34FDF">
        <w:pict>
          <v:shape id="_x0000_i1026" type="#_x0000_t75" alt="" style="width:150.5pt;height:258pt">
            <v:imagedata r:id="rId6" r:href="rId7"/>
          </v:shape>
        </w:pict>
      </w:r>
      <w:r w:rsidR="00E34FDF">
        <w:fldChar w:fldCharType="end"/>
      </w:r>
      <w:r w:rsidR="00D51B9B">
        <w:fldChar w:fldCharType="end"/>
      </w:r>
      <w:r>
        <w:fldChar w:fldCharType="end"/>
      </w:r>
      <w:r>
        <w:fldChar w:fldCharType="begin"/>
      </w:r>
      <w:r w:rsidR="00E34FDF">
        <w:instrText xml:space="preserve"> INCLUDEPICTURE "D:\\..\\Local Settings\\Temp\\scl13.jpg" \* MERGEFORMAT </w:instrText>
      </w:r>
      <w:r>
        <w:fldChar w:fldCharType="separate"/>
      </w:r>
      <w:r w:rsidR="00D51B9B">
        <w:fldChar w:fldCharType="begin"/>
      </w:r>
      <w:r w:rsidR="00D51B9B">
        <w:instrText xml:space="preserve"> INCLUDEPICTURE  "C:\\Users\\murcott\\Local Settings\\Temp\\scl13.jpg" \* MERGEFORMATINET </w:instrText>
      </w:r>
      <w:r w:rsidR="00D51B9B">
        <w:fldChar w:fldCharType="separate"/>
      </w:r>
      <w:r w:rsidR="00E34FDF">
        <w:fldChar w:fldCharType="begin"/>
      </w:r>
      <w:r w:rsidR="00E34FDF">
        <w:instrText xml:space="preserve"> </w:instrText>
      </w:r>
      <w:r w:rsidR="00E34FDF">
        <w:instrText>INCLUDEP</w:instrText>
      </w:r>
      <w:r w:rsidR="00E34FDF">
        <w:instrText>ICTURE  "D:\\..\\Local Settings\\Temp\\scl13.jpg" \* MERGEFORMATINET</w:instrText>
      </w:r>
      <w:r w:rsidR="00E34FDF">
        <w:instrText xml:space="preserve"> </w:instrText>
      </w:r>
      <w:r w:rsidR="00E34FDF">
        <w:fldChar w:fldCharType="separate"/>
      </w:r>
      <w:r w:rsidR="00E34FDF">
        <w:pict>
          <v:shape id="_x0000_i1027" type="#_x0000_t75" alt="" style="width:205.5pt;height:258pt">
            <v:imagedata r:id="rId8" r:href="rId9"/>
          </v:shape>
        </w:pict>
      </w:r>
      <w:r w:rsidR="00E34FDF">
        <w:fldChar w:fldCharType="end"/>
      </w:r>
      <w:r w:rsidR="00D51B9B">
        <w:fldChar w:fldCharType="end"/>
      </w:r>
      <w:r>
        <w:fldChar w:fldCharType="end"/>
      </w:r>
    </w:p>
    <w:p w:rsidR="00207F76" w:rsidRDefault="00207F76" w:rsidP="00207F76">
      <w:r>
        <w:t xml:space="preserve">Figs. 1-3. </w:t>
      </w:r>
      <w:r w:rsidRPr="00DB6D5A">
        <w:t>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207F76" w:rsidRDefault="00207F76" w:rsidP="00207F76">
      <w:pPr>
        <w:rPr>
          <w:rStyle w:val="Strong"/>
        </w:rPr>
      </w:pPr>
      <w:r>
        <w:rPr>
          <w:rStyle w:val="Strong"/>
        </w:rPr>
        <w:t>Case no.: 5</w:t>
      </w:r>
    </w:p>
    <w:p w:rsidR="00207F76" w:rsidRDefault="00207F76" w:rsidP="00207F76">
      <w:pPr>
        <w:rPr>
          <w:rStyle w:val="Strong"/>
        </w:rPr>
      </w:pPr>
      <w:r>
        <w:rPr>
          <w:rStyle w:val="Strong"/>
        </w:rPr>
        <w:t>Accession Number: A000</w:t>
      </w:r>
    </w:p>
    <w:p w:rsidR="00207F76" w:rsidRDefault="00207F76" w:rsidP="00207F76">
      <w:r w:rsidRPr="00DB6D5A">
        <w:t>Formal Label: 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207F76" w:rsidRDefault="00207F76" w:rsidP="00207F76">
      <w:pPr>
        <w:rPr>
          <w:b/>
          <w:bCs/>
        </w:rPr>
      </w:pPr>
      <w:r w:rsidRPr="00ED4BF3">
        <w:rPr>
          <w:b/>
          <w:bCs/>
        </w:rPr>
        <w:t>Display Description:</w:t>
      </w:r>
    </w:p>
    <w:p w:rsidR="00207F76" w:rsidRDefault="00207F76" w:rsidP="00207F76">
      <w:pPr>
        <w:ind w:firstLine="720"/>
      </w:pPr>
      <w:r>
        <w:t>This Hongshan Pig-dragon jade carving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r>
        <w:rPr>
          <w:rFonts w:ascii="MS Mincho" w:eastAsia="PMingLiU" w:hAnsi="MS Mincho" w:cs="MS Mincho" w:hint="eastAsia"/>
          <w:lang w:eastAsia="zh-TW"/>
        </w:rPr>
        <w:t>)</w:t>
      </w:r>
      <w:r w:rsidRPr="00E35D02">
        <w:t xml:space="preserve">is a </w:t>
      </w:r>
      <w:r>
        <w:t xml:space="preserve">zoomorphic, figurine with a pig-like snout and pointed ears on an elongated, "suggestively fetal” or serpentine, limbless body, coiled around a central axis (see </w:t>
      </w:r>
      <w:r w:rsidRPr="00966F8E">
        <w:rPr>
          <w:rStyle w:val="HTMLCite"/>
          <w:i w:val="0"/>
        </w:rPr>
        <w:t>Childs-Johnson</w:t>
      </w:r>
      <w:r>
        <w:rPr>
          <w:rStyle w:val="HTMLCite"/>
          <w:i w:val="0"/>
        </w:rPr>
        <w:t xml:space="preserve"> </w:t>
      </w:r>
      <w:r w:rsidRPr="00966F8E">
        <w:rPr>
          <w:rStyle w:val="HTMLCite"/>
          <w:i w:val="0"/>
        </w:rPr>
        <w:t>1991</w:t>
      </w:r>
      <w:r>
        <w:rPr>
          <w:rStyle w:val="HTMLCite"/>
          <w:i w:val="0"/>
        </w:rPr>
        <w:t>).</w:t>
      </w:r>
      <w:r>
        <w:t xml:space="preserve"> Early Hongshan pig-dragon jade carvings (ca 5000 BCE) have stout, pig-like bodies, while later Hongshan examples (ca 3000 BCE) have slender, serpentine bodies. Since pig-dragon jade carvings have been excavated as Hongshan </w:t>
      </w:r>
      <w:r w:rsidRPr="008E7B99">
        <w:t>grave goods</w:t>
      </w:r>
      <w:r>
        <w:t xml:space="preserve"> (</w:t>
      </w:r>
      <w:r>
        <w:rPr>
          <w:rStyle w:val="reference-text"/>
        </w:rPr>
        <w:t>Howard 2006)</w:t>
      </w:r>
      <w:r>
        <w:t>, and since 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p>
    <w:p w:rsidR="00207F76" w:rsidRPr="00594734" w:rsidRDefault="00207F76" w:rsidP="00207F76">
      <w:pPr>
        <w:ind w:firstLine="720"/>
        <w:rPr>
          <w:b/>
          <w:bCs/>
        </w:rPr>
      </w:pPr>
      <w:r>
        <w:t xml:space="preserve">The Shang (ca 2000 BCE) written sign for a dragon </w:t>
      </w:r>
      <w:r w:rsidRPr="00697FA3">
        <w:rPr>
          <w:noProof/>
          <w:lang w:eastAsia="en-US"/>
        </w:rPr>
        <w:drawing>
          <wp:inline distT="0" distB="0" distL="0" distR="0">
            <wp:extent cx="262890" cy="243205"/>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890" cy="243205"/>
                    </a:xfrm>
                    <a:prstGeom prst="rect">
                      <a:avLst/>
                    </a:prstGeom>
                    <a:noFill/>
                    <a:ln>
                      <a:noFill/>
                    </a:ln>
                  </pic:spPr>
                </pic:pic>
              </a:graphicData>
            </a:graphic>
          </wp:inline>
        </w:drawing>
      </w:r>
      <w:r>
        <w:rPr>
          <w:noProof/>
        </w:rPr>
        <w:t xml:space="preserve"> , incorporates motifs. For  instance, the top of the </w:t>
      </w:r>
      <w:r>
        <w:t>emperor’s tall crown is capped with a dragon’s horn</w:t>
      </w:r>
      <w:r w:rsidRPr="00594734">
        <w:rPr>
          <w:rFonts w:ascii="MS Mincho" w:eastAsia="MS Mincho" w:hAnsi="MS Mincho" w:cs="MS Mincho" w:hint="eastAsia"/>
          <w:b/>
          <w:sz w:val="36"/>
        </w:rPr>
        <w:t>立</w:t>
      </w:r>
      <w:r w:rsidRPr="00594734">
        <w:rPr>
          <w:sz w:val="36"/>
        </w:rPr>
        <w:t xml:space="preserve"> </w:t>
      </w:r>
      <w:r>
        <w:t xml:space="preserve">resembles the and also symbolizes an, </w:t>
      </w:r>
      <w:r w:rsidRPr="0038667F">
        <w:rPr>
          <w:rFonts w:ascii="MS Mincho" w:eastAsia="MS Mincho" w:hAnsi="MS Mincho" w:cs="MS Mincho" w:hint="eastAsia"/>
          <w:b/>
          <w:sz w:val="32"/>
        </w:rPr>
        <w:t>月</w:t>
      </w:r>
      <w:r>
        <w:t xml:space="preserve"> portrays a large open mouth with two big front teeth inside, and </w:t>
      </w:r>
      <w:r w:rsidRPr="00697FA3">
        <w:rPr>
          <w:noProof/>
          <w:lang w:eastAsia="en-US"/>
        </w:rPr>
        <w:drawing>
          <wp:inline distT="0" distB="0" distL="0" distR="0">
            <wp:extent cx="138430" cy="250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8430" cy="250190"/>
                    </a:xfrm>
                    <a:prstGeom prst="rect">
                      <a:avLst/>
                    </a:prstGeom>
                    <a:noFill/>
                    <a:ln>
                      <a:noFill/>
                    </a:ln>
                  </pic:spPr>
                </pic:pic>
              </a:graphicData>
            </a:graphic>
          </wp:inline>
        </w:drawing>
      </w:r>
      <w:r>
        <w:rPr>
          <w:noProof/>
        </w:rPr>
        <w:t xml:space="preserve"> </w:t>
      </w:r>
      <w:r w:rsidRPr="006476EF">
        <w:rPr>
          <w:b/>
          <w:noProof/>
        </w:rPr>
        <w:t>&gt;</w:t>
      </w:r>
      <w:r w:rsidRPr="006476EF">
        <w:t xml:space="preserve"> </w:t>
      </w:r>
      <w:r>
        <w:object w:dxaOrig="4319" w:dyaOrig="2591">
          <v:shape id="_x0000_i1028" type="#_x0000_t75" style="width:20.5pt;height:12.5pt" o:ole="">
            <v:imagedata r:id="rId12" o:title=""/>
          </v:shape>
          <o:OLEObject Type="Embed" ProgID="Unknown" ShapeID="_x0000_i1028" DrawAspect="Content" ObjectID="_1607862676" r:id="rId13"/>
        </w:object>
      </w:r>
      <w:r>
        <w:t xml:space="preserve">depicts a head </w:t>
      </w:r>
      <w:r w:rsidRPr="00697FA3">
        <w:rPr>
          <w:noProof/>
          <w:lang w:eastAsia="en-US"/>
        </w:rPr>
        <w:drawing>
          <wp:inline distT="0" distB="0" distL="0" distR="0">
            <wp:extent cx="138430" cy="118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8430" cy="118110"/>
                    </a:xfrm>
                    <a:prstGeom prst="rect">
                      <a:avLst/>
                    </a:prstGeom>
                    <a:noFill/>
                    <a:ln>
                      <a:noFill/>
                    </a:ln>
                  </pic:spPr>
                </pic:pic>
              </a:graphicData>
            </a:graphic>
          </wp:inline>
        </w:drawing>
      </w:r>
      <w:r>
        <w:rPr>
          <w:noProof/>
        </w:rPr>
        <w:t>,</w:t>
      </w:r>
      <w:r>
        <w:t xml:space="preserve"> a 4-legged body </w:t>
      </w:r>
      <w:r w:rsidRPr="00697FA3">
        <w:rPr>
          <w:noProof/>
          <w:lang w:eastAsia="en-US"/>
        </w:rPr>
        <w:drawing>
          <wp:inline distT="0" distB="0" distL="0" distR="0">
            <wp:extent cx="158115" cy="1250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8115" cy="125095"/>
                    </a:xfrm>
                    <a:prstGeom prst="rect">
                      <a:avLst/>
                    </a:prstGeom>
                    <a:noFill/>
                    <a:ln>
                      <a:noFill/>
                    </a:ln>
                  </pic:spPr>
                </pic:pic>
              </a:graphicData>
            </a:graphic>
          </wp:inline>
        </w:drawing>
      </w:r>
      <w:r>
        <w:t xml:space="preserve"> and a tail </w:t>
      </w:r>
      <w:r>
        <w:object w:dxaOrig="864" w:dyaOrig="2591">
          <v:shape id="_x0000_i1029" type="#_x0000_t75" style="width:5pt;height:15pt" o:ole="">
            <v:imagedata r:id="rId16" o:title=""/>
          </v:shape>
          <o:OLEObject Type="Embed" ProgID="Unknown" ShapeID="_x0000_i1029" DrawAspect="Content" ObjectID="_1607862677" r:id="rId17"/>
        </w:object>
      </w:r>
      <w:r>
        <w:t>.This Shang glyph incorporates a 4-legged body which is legless and serpentine in Hongshan pig-dragon images.</w:t>
      </w:r>
    </w:p>
    <w:p w:rsidR="00207F76" w:rsidRPr="00EB5DE2" w:rsidRDefault="00207F76" w:rsidP="00207F76">
      <w:pPr>
        <w:rPr>
          <w:b/>
          <w:bCs/>
        </w:rPr>
      </w:pPr>
      <w:r w:rsidRPr="00EB5DE2">
        <w:rPr>
          <w:b/>
          <w:bCs/>
        </w:rPr>
        <w:t>LC Classification:</w:t>
      </w:r>
    </w:p>
    <w:p w:rsidR="00207F76" w:rsidRDefault="00207F76" w:rsidP="00207F76">
      <w:r>
        <w:rPr>
          <w:rStyle w:val="Strong"/>
        </w:rPr>
        <w:t>Date or Time Horizon:</w:t>
      </w:r>
      <w:r>
        <w:t xml:space="preserve"> </w:t>
      </w:r>
    </w:p>
    <w:p w:rsidR="00207F76" w:rsidRPr="002430C7" w:rsidRDefault="00207F76" w:rsidP="00207F76">
      <w:r>
        <w:rPr>
          <w:rStyle w:val="Strong"/>
        </w:rPr>
        <w:t>Geographical Area:</w:t>
      </w:r>
      <w:r>
        <w:t xml:space="preserve"> Liaoning Province</w:t>
      </w:r>
    </w:p>
    <w:p w:rsidR="00207F76" w:rsidRDefault="00207F76" w:rsidP="00207F76">
      <w:pPr>
        <w:rPr>
          <w:b/>
        </w:rPr>
      </w:pPr>
      <w:r w:rsidRPr="0011252F">
        <w:rPr>
          <w:b/>
        </w:rPr>
        <w:t>Map</w:t>
      </w:r>
      <w:r>
        <w:rPr>
          <w:b/>
        </w:rPr>
        <w:t>:</w:t>
      </w:r>
      <w:r w:rsidRPr="0011252F">
        <w:rPr>
          <w:b/>
        </w:rPr>
        <w:t xml:space="preserve"> </w:t>
      </w:r>
    </w:p>
    <w:p w:rsidR="00207F76" w:rsidRPr="0011252F" w:rsidRDefault="00207F76" w:rsidP="00207F76">
      <w:pPr>
        <w:rPr>
          <w:b/>
        </w:rPr>
      </w:pPr>
      <w:r w:rsidRPr="0011252F">
        <w:rPr>
          <w:b/>
        </w:rPr>
        <w:t>GPS coordinates:</w:t>
      </w:r>
      <w:r>
        <w:rPr>
          <w:b/>
        </w:rPr>
        <w:t xml:space="preserve"> </w:t>
      </w:r>
    </w:p>
    <w:p w:rsidR="00207F76" w:rsidRDefault="00207F76" w:rsidP="00207F76">
      <w:r>
        <w:rPr>
          <w:rStyle w:val="Strong"/>
        </w:rPr>
        <w:t>Cultural Affiliation:</w:t>
      </w:r>
      <w:r>
        <w:t xml:space="preserve"> Hongshan</w:t>
      </w:r>
    </w:p>
    <w:p w:rsidR="00207F76" w:rsidRDefault="00207F76" w:rsidP="00207F76">
      <w:r>
        <w:rPr>
          <w:rStyle w:val="Strong"/>
        </w:rPr>
        <w:t>Medium:</w:t>
      </w:r>
      <w:r>
        <w:t xml:space="preserve"> jade</w:t>
      </w:r>
    </w:p>
    <w:p w:rsidR="00207F76" w:rsidRPr="00AA6729" w:rsidRDefault="00207F76" w:rsidP="00207F76">
      <w:r>
        <w:rPr>
          <w:rStyle w:val="Strong"/>
        </w:rPr>
        <w:t>Dimensions:</w:t>
      </w:r>
      <w:r>
        <w:t xml:space="preserve"> </w:t>
      </w:r>
      <w:r>
        <w:rPr>
          <w:rStyle w:val="Strong"/>
          <w:color w:val="454545"/>
          <w:sz w:val="27"/>
          <w:szCs w:val="27"/>
        </w:rPr>
        <w:t>H 2.4 in, W1.5, D 0.7 in</w:t>
      </w:r>
    </w:p>
    <w:p w:rsidR="00207F76" w:rsidRDefault="00207F76" w:rsidP="00207F76">
      <w:pPr>
        <w:rPr>
          <w:rStyle w:val="Strong"/>
        </w:rPr>
      </w:pPr>
      <w:r>
        <w:rPr>
          <w:rStyle w:val="Strong"/>
        </w:rPr>
        <w:t xml:space="preserve">Weight:  </w:t>
      </w:r>
    </w:p>
    <w:p w:rsidR="00207F76" w:rsidRDefault="00207F76" w:rsidP="00207F76">
      <w:pPr>
        <w:rPr>
          <w:rStyle w:val="Strong"/>
        </w:rPr>
      </w:pPr>
      <w:r>
        <w:rPr>
          <w:rStyle w:val="Strong"/>
        </w:rPr>
        <w:t>Condition: original</w:t>
      </w:r>
    </w:p>
    <w:p w:rsidR="00207F76" w:rsidRDefault="00207F76" w:rsidP="00207F76">
      <w:r>
        <w:rPr>
          <w:rStyle w:val="Strong"/>
        </w:rPr>
        <w:t>Provenance:</w:t>
      </w:r>
      <w:r>
        <w:t xml:space="preserve"> Jianping</w:t>
      </w:r>
    </w:p>
    <w:p w:rsidR="0075083E" w:rsidRPr="0075083E" w:rsidRDefault="0075083E" w:rsidP="00207F76">
      <w:pPr>
        <w:rPr>
          <w:b/>
          <w:bCs/>
        </w:rPr>
      </w:pPr>
      <w:r w:rsidRPr="0075083E">
        <w:rPr>
          <w:b/>
        </w:rPr>
        <w:t>Discussion:</w:t>
      </w:r>
    </w:p>
    <w:p w:rsidR="00442118" w:rsidRDefault="00442118" w:rsidP="00442118">
      <w:pPr>
        <w:ind w:firstLine="720"/>
      </w:pPr>
      <w:r>
        <w:lastRenderedPageBreak/>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442118" w:rsidRDefault="00442118" w:rsidP="00442118">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442118" w:rsidRDefault="00442118" w:rsidP="00442118">
      <w:pPr>
        <w:ind w:firstLine="720"/>
      </w:pPr>
      <w:r>
        <w:t xml:space="preserve">To further exemplify the source of this essence of life, images of the wild boar as a curled-up fetus about to emerge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442118" w:rsidRDefault="00442118" w:rsidP="00442118">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442118" w:rsidRDefault="00442118" w:rsidP="00442118">
      <w:pPr>
        <w:ind w:firstLine="720"/>
      </w:pPr>
    </w:p>
    <w:p w:rsidR="00442118" w:rsidRDefault="00442118" w:rsidP="00442118">
      <w:r>
        <w:t>2) Hongshan-Liaoning-Porcine Torus-Pig Dragon-Abstract-Jade-</w:t>
      </w:r>
      <w:r w:rsidRPr="00B44AA0">
        <w:t>4700-2920 BCE</w:t>
      </w:r>
    </w:p>
    <w:p w:rsidR="00442118" w:rsidRDefault="00442118" w:rsidP="00442118">
      <w:r>
        <w:rPr>
          <w:noProof/>
        </w:rPr>
        <w:t xml:space="preserve"> </w:t>
      </w:r>
      <w:r>
        <w:object w:dxaOrig="5182" w:dyaOrig="6047">
          <v:shape id="_x0000_i1030" type="#_x0000_t75" style="width:145pt;height:169pt" o:ole="">
            <v:imagedata r:id="rId18" o:title=""/>
          </v:shape>
          <o:OLEObject Type="Embed" ProgID="Unknown" ShapeID="_x0000_i1030" DrawAspect="Content" ObjectID="_1607862678" r:id="rId19"/>
        </w:object>
      </w:r>
      <w:r w:rsidRPr="005C41CC">
        <w:rPr>
          <w:noProof/>
        </w:rPr>
        <w:t xml:space="preserve"> </w:t>
      </w:r>
      <w:r>
        <w:rPr>
          <w:noProof/>
          <w:lang w:eastAsia="en-US"/>
        </w:rPr>
        <w:drawing>
          <wp:inline distT="0" distB="0" distL="0" distR="0" wp14:anchorId="3A21C804" wp14:editId="3D032290">
            <wp:extent cx="227699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31" type="#_x0000_t75" style="width:162.5pt;height:162.5pt" o:ole="">
            <v:imagedata r:id="rId21" o:title=""/>
          </v:shape>
          <o:OLEObject Type="Embed" ProgID="Unknown" ShapeID="_x0000_i1031" DrawAspect="Content" ObjectID="_1607862679" r:id="rId22"/>
        </w:object>
      </w:r>
    </w:p>
    <w:p w:rsidR="00442118" w:rsidRDefault="00442118" w:rsidP="00442118">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442118" w:rsidRPr="009F7BA2" w:rsidRDefault="00442118" w:rsidP="00442118">
      <w:r>
        <w:t xml:space="preserve">3) </w:t>
      </w:r>
      <w:r w:rsidRPr="009F7BA2">
        <w:t>Hongshan-jade-</w:t>
      </w:r>
      <w:r>
        <w:t xml:space="preserve">three-hole, </w:t>
      </w:r>
      <w:r w:rsidRPr="009F7BA2">
        <w:t>double-boar</w:t>
      </w:r>
      <w:r>
        <w:t xml:space="preserve"> device-with base tenon-</w:t>
      </w:r>
      <w:r w:rsidRPr="009F7BA2">
        <w:t>4700-2920 BCE</w:t>
      </w:r>
    </w:p>
    <w:p w:rsidR="00442118" w:rsidRDefault="00442118" w:rsidP="00442118">
      <w:r>
        <w:object w:dxaOrig="4318" w:dyaOrig="1728">
          <v:shape id="_x0000_i1032" type="#_x0000_t75" style="width:337pt;height:135pt" o:ole="">
            <v:imagedata r:id="rId23" o:title=""/>
          </v:shape>
          <o:OLEObject Type="Embed" ProgID="Unknown" ShapeID="_x0000_i1032" DrawAspect="Content" ObjectID="_1607862680" r:id="rId24"/>
        </w:object>
      </w:r>
      <w:r>
        <w:rPr>
          <w:noProof/>
        </w:rPr>
        <w:t xml:space="preserve"> </w:t>
      </w:r>
      <w:r>
        <w:rPr>
          <w:noProof/>
          <w:lang w:eastAsia="en-US"/>
        </w:rPr>
        <w:drawing>
          <wp:inline distT="0" distB="0" distL="0" distR="0" wp14:anchorId="3C51B160" wp14:editId="250E7928">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442118" w:rsidRDefault="00442118" w:rsidP="00442118">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442118" w:rsidRPr="00B44AA0" w:rsidRDefault="00442118" w:rsidP="00442118">
      <w:r w:rsidRPr="00B44AA0">
        <w:lastRenderedPageBreak/>
        <w:t>4) Hongshan-Jade-Porcine Torus-Open</w:t>
      </w:r>
      <w:r>
        <w:t>-</w:t>
      </w:r>
      <w:r w:rsidRPr="00B44AA0">
        <w:t>Boar</w:t>
      </w:r>
      <w:r>
        <w:t>-4700-2920 BCE</w:t>
      </w:r>
    </w:p>
    <w:p w:rsidR="00442118" w:rsidRDefault="00442118" w:rsidP="00442118">
      <w:r>
        <w:rPr>
          <w:noProof/>
          <w:lang w:eastAsia="en-US"/>
        </w:rPr>
        <w:drawing>
          <wp:inline distT="0" distB="0" distL="0" distR="0" wp14:anchorId="374ABFBC" wp14:editId="49AA5EB8">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5829" cy="2501561"/>
                    </a:xfrm>
                    <a:prstGeom prst="rect">
                      <a:avLst/>
                    </a:prstGeom>
                  </pic:spPr>
                </pic:pic>
              </a:graphicData>
            </a:graphic>
          </wp:inline>
        </w:drawing>
      </w:r>
    </w:p>
    <w:p w:rsidR="00442118" w:rsidRDefault="00442118" w:rsidP="00442118">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442118" w:rsidRDefault="00442118" w:rsidP="00442118"/>
    <w:p w:rsidR="00442118" w:rsidRPr="00551175" w:rsidRDefault="00593C7B" w:rsidP="00442118">
      <w:pPr>
        <w:rPr>
          <w:b/>
        </w:rPr>
      </w:pPr>
      <w:r>
        <w:rPr>
          <w:b/>
        </w:rPr>
        <w:t xml:space="preserve">5) </w:t>
      </w:r>
      <w:r w:rsidR="00442118" w:rsidRPr="00551175">
        <w:rPr>
          <w:b/>
        </w:rPr>
        <w:t>Sheep sculptures as Hongshan Culture Expands</w:t>
      </w:r>
      <w:r w:rsidR="00442118">
        <w:rPr>
          <w:b/>
        </w:rPr>
        <w:t xml:space="preserve"> Trade and Exchange into Mongolia</w:t>
      </w:r>
    </w:p>
    <w:p w:rsidR="00442118" w:rsidRDefault="00442118" w:rsidP="00442118">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442118" w:rsidRDefault="00442118" w:rsidP="00442118">
      <w:r>
        <w:object w:dxaOrig="7772" w:dyaOrig="1728">
          <v:shape id="_x0000_i1033" type="#_x0000_t75" style="width:389pt;height:86pt" o:ole="">
            <v:imagedata r:id="rId28" o:title=""/>
          </v:shape>
          <o:OLEObject Type="Embed" ProgID="Unknown" ShapeID="_x0000_i1033" DrawAspect="Content" ObjectID="_1607862681" r:id="rId29"/>
        </w:object>
      </w:r>
    </w:p>
    <w:p w:rsidR="00442118" w:rsidRDefault="00442118" w:rsidP="00442118">
      <w:r>
        <w:object w:dxaOrig="6909" w:dyaOrig="864">
          <v:shape id="_x0000_i1034" type="#_x0000_t75" style="width:386pt;height:48pt" o:ole="">
            <v:imagedata r:id="rId30" o:title=""/>
          </v:shape>
          <o:OLEObject Type="Embed" ProgID="Unknown" ShapeID="_x0000_i1034" DrawAspect="Content" ObjectID="_1607862682" r:id="rId31"/>
        </w:object>
      </w:r>
      <w:r w:rsidRPr="00E32325">
        <w:rPr>
          <w:noProof/>
        </w:rPr>
        <w:t xml:space="preserve"> </w:t>
      </w:r>
      <w:r>
        <w:rPr>
          <w:noProof/>
          <w:lang w:eastAsia="en-US"/>
        </w:rPr>
        <w:drawing>
          <wp:inline distT="0" distB="0" distL="0" distR="0" wp14:anchorId="2800A75D" wp14:editId="3C21718D">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8334" cy="1535948"/>
                    </a:xfrm>
                    <a:prstGeom prst="rect">
                      <a:avLst/>
                    </a:prstGeom>
                  </pic:spPr>
                </pic:pic>
              </a:graphicData>
            </a:graphic>
          </wp:inline>
        </w:drawing>
      </w:r>
    </w:p>
    <w:p w:rsidR="00442118" w:rsidRDefault="00442118" w:rsidP="00442118">
      <w:r>
        <w:t>Rare mid-late Hongshan sheep sculpture, ca 2500 BCE, Atlantika Collection</w:t>
      </w:r>
    </w:p>
    <w:p w:rsidR="00593C7B" w:rsidRDefault="00593C7B" w:rsidP="00442118">
      <w:pPr>
        <w:rPr>
          <w:b/>
        </w:rPr>
      </w:pPr>
    </w:p>
    <w:p w:rsidR="00442118" w:rsidRDefault="00593C7B" w:rsidP="00442118">
      <w:r>
        <w:rPr>
          <w:b/>
        </w:rPr>
        <w:t xml:space="preserve">6) </w:t>
      </w:r>
      <w:r w:rsidR="00442118" w:rsidRPr="002179B2">
        <w:rPr>
          <w:b/>
        </w:rPr>
        <w:t>Climatic fluctuations 4000</w:t>
      </w:r>
      <w:r w:rsidR="00442118">
        <w:rPr>
          <w:b/>
        </w:rPr>
        <w:t>-</w:t>
      </w:r>
      <w:r w:rsidR="00442118" w:rsidRPr="002179B2">
        <w:rPr>
          <w:b/>
        </w:rPr>
        <w:t>2200</w:t>
      </w:r>
      <w:r w:rsidR="00442118">
        <w:rPr>
          <w:b/>
        </w:rPr>
        <w:t xml:space="preserve"> BCE</w:t>
      </w:r>
      <w:r w:rsidR="00442118">
        <w:t xml:space="preserve">: </w:t>
      </w:r>
      <w:r w:rsidR="00442118" w:rsidRPr="002179B2">
        <w:rPr>
          <w:b/>
        </w:rPr>
        <w:t>development and demise of the Hongshan culture.</w:t>
      </w:r>
      <w:r w:rsidR="00442118">
        <w:t xml:space="preserve"> </w:t>
      </w:r>
    </w:p>
    <w:p w:rsidR="00442118" w:rsidRDefault="00442118" w:rsidP="00442118"/>
    <w:p w:rsidR="00442118" w:rsidRPr="00402B76" w:rsidRDefault="00442118" w:rsidP="00442118">
      <w:pPr>
        <w:rPr>
          <w:rFonts w:eastAsiaTheme="minorHAnsi"/>
        </w:rPr>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442118" w:rsidRDefault="00442118" w:rsidP="00442118">
      <w:pPr>
        <w:ind w:firstLine="720"/>
      </w:pPr>
      <w:r>
        <w:object w:dxaOrig="5182" w:dyaOrig="4319">
          <v:shape id="_x0000_i1035" type="#_x0000_t75" style="width:255pt;height:3in;mso-position-vertical:absolute" o:ole="">
            <v:imagedata r:id="rId33" o:title="" cropright="911f"/>
          </v:shape>
          <o:OLEObject Type="Embed" ProgID="Unknown" ShapeID="_x0000_i1035" DrawAspect="Content" ObjectID="_1607862683" r:id="rId34"/>
        </w:object>
      </w:r>
    </w:p>
    <w:p w:rsidR="00442118" w:rsidRDefault="00442118" w:rsidP="00442118">
      <w:pPr>
        <w:ind w:firstLine="720"/>
      </w:pPr>
      <w:r>
        <w:t>Map showing location of Hunshandake Sandy Lands outlined in black.</w:t>
      </w:r>
    </w:p>
    <w:p w:rsidR="00442118" w:rsidRDefault="00442118" w:rsidP="00442118">
      <w:r>
        <w:rPr>
          <w:noProof/>
          <w:lang w:eastAsia="en-US"/>
        </w:rPr>
        <w:drawing>
          <wp:inline distT="0" distB="0" distL="0" distR="0" wp14:anchorId="6A0E1519" wp14:editId="394C48FB">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233420"/>
                    </a:xfrm>
                    <a:prstGeom prst="rect">
                      <a:avLst/>
                    </a:prstGeom>
                  </pic:spPr>
                </pic:pic>
              </a:graphicData>
            </a:graphic>
          </wp:inline>
        </w:drawing>
      </w:r>
    </w:p>
    <w:p w:rsidR="00442118" w:rsidRDefault="00442118" w:rsidP="00442118">
      <w:r>
        <w:t>Geographical location of the Hunshandake Sandy Lands (</w:t>
      </w:r>
      <w:r>
        <w:rPr>
          <w:rStyle w:val="Emphasis"/>
        </w:rPr>
        <w:t>A</w:t>
      </w:r>
      <w:r>
        <w:t xml:space="preserve">) and its area (encompassed by red line in </w:t>
      </w:r>
      <w:r>
        <w:rPr>
          <w:rStyle w:val="Emphasis"/>
        </w:rPr>
        <w:t>B</w:t>
      </w:r>
      <w:r>
        <w:t xml:space="preserve">). </w:t>
      </w:r>
    </w:p>
    <w:p w:rsidR="00442118" w:rsidRDefault="00442118" w:rsidP="0044211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6"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7"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8" w:history="1">
        <w:r w:rsidRPr="00DB5A72">
          <w:rPr>
            <w:rStyle w:val="Hyperlink"/>
          </w:rPr>
          <w:t>https://www.ncbi.nlm.nih.gov/pmc/articles/PMC4311860/figure/fig01/</w:t>
        </w:r>
      </w:hyperlink>
    </w:p>
    <w:p w:rsidR="00442118" w:rsidRDefault="00442118" w:rsidP="00442118">
      <w:r>
        <w:rPr>
          <w:noProof/>
          <w:lang w:eastAsia="en-US"/>
        </w:rPr>
        <w:lastRenderedPageBreak/>
        <w:drawing>
          <wp:inline distT="0" distB="0" distL="0" distR="0" wp14:anchorId="3E98AA6A" wp14:editId="01CE6733">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5311775"/>
                    </a:xfrm>
                    <a:prstGeom prst="rect">
                      <a:avLst/>
                    </a:prstGeom>
                  </pic:spPr>
                </pic:pic>
              </a:graphicData>
            </a:graphic>
          </wp:inline>
        </w:drawing>
      </w:r>
    </w:p>
    <w:p w:rsidR="00442118" w:rsidRDefault="00442118" w:rsidP="00442118">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442118" w:rsidRPr="00314295" w:rsidRDefault="00442118" w:rsidP="00442118"/>
    <w:p w:rsidR="00442118" w:rsidRDefault="00442118" w:rsidP="00442118">
      <w:pPr>
        <w:rPr>
          <w:b/>
        </w:rPr>
      </w:pPr>
    </w:p>
    <w:p w:rsidR="00442118" w:rsidRDefault="00442118" w:rsidP="00442118">
      <w:pPr>
        <w:rPr>
          <w:b/>
        </w:rPr>
      </w:pPr>
    </w:p>
    <w:p w:rsidR="00442118" w:rsidRPr="00315F80" w:rsidRDefault="00442118" w:rsidP="00442118">
      <w:pPr>
        <w:rPr>
          <w:b/>
        </w:rPr>
      </w:pPr>
      <w:r w:rsidRPr="00315F80">
        <w:rPr>
          <w:b/>
        </w:rPr>
        <w:t>References</w:t>
      </w:r>
    </w:p>
    <w:p w:rsidR="00442118" w:rsidRDefault="00442118" w:rsidP="00442118">
      <w:r w:rsidRPr="00026C7C">
        <w:t>A</w:t>
      </w:r>
      <w:r>
        <w:t>nderson</w:t>
      </w:r>
      <w:r w:rsidRPr="00026C7C">
        <w:t xml:space="preserve">, E. N., JR. I988. </w:t>
      </w:r>
      <w:r w:rsidRPr="000A384F">
        <w:rPr>
          <w:i/>
        </w:rPr>
        <w:t>The food of China.</w:t>
      </w:r>
      <w:r w:rsidRPr="00026C7C">
        <w:t xml:space="preserve"> New Haven: Yale University Press.</w:t>
      </w:r>
    </w:p>
    <w:p w:rsidR="00442118" w:rsidRPr="008A3D14" w:rsidRDefault="00442118" w:rsidP="00442118">
      <w:r>
        <w:t>Blench, Roger. 2004. “</w:t>
      </w:r>
      <w:r w:rsidRPr="008A3D14">
        <w:t>Human migrations in continental East Asia and Taiwan: genetic, linguistic and archaeological evidence</w:t>
      </w:r>
      <w:r>
        <w:t xml:space="preserve">. Université de Genève” </w:t>
      </w:r>
      <w:r w:rsidRPr="008A3D14">
        <w:t>[DRAFT CIRCULATED FOR COMMENT]</w:t>
      </w:r>
    </w:p>
    <w:p w:rsidR="00442118" w:rsidRPr="00026C7C" w:rsidRDefault="00442118" w:rsidP="00442118">
      <w:r>
        <w:t>Chang</w:t>
      </w:r>
      <w:r w:rsidRPr="00026C7C">
        <w:t xml:space="preserve"> K. C. I977. </w:t>
      </w:r>
      <w:r w:rsidRPr="000A384F">
        <w:rPr>
          <w:i/>
        </w:rPr>
        <w:t>Food in Chinese culture</w:t>
      </w:r>
      <w:r w:rsidRPr="00026C7C">
        <w:t xml:space="preserve">. New Haven: Yale University Press. </w:t>
      </w:r>
    </w:p>
    <w:p w:rsidR="00442118" w:rsidRPr="00026C7C" w:rsidRDefault="00442118" w:rsidP="00442118">
      <w:r w:rsidRPr="00026C7C">
        <w:t xml:space="preserve">1986. 4th edition. </w:t>
      </w:r>
      <w:r w:rsidRPr="000A384F">
        <w:rPr>
          <w:i/>
        </w:rPr>
        <w:t>The archaeology of ancient China</w:t>
      </w:r>
      <w:r w:rsidRPr="00026C7C">
        <w:t xml:space="preserve">. New Haven: Yale University Press. </w:t>
      </w:r>
    </w:p>
    <w:p w:rsidR="00442118" w:rsidRDefault="00442118" w:rsidP="0044211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442118" w:rsidRPr="000F1AE6" w:rsidRDefault="00442118" w:rsidP="00442118">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442118" w:rsidRPr="00026C7C" w:rsidRDefault="00442118" w:rsidP="0044211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442118" w:rsidRPr="00026C7C" w:rsidRDefault="00442118" w:rsidP="00442118">
      <w:r w:rsidRPr="00026C7C">
        <w:lastRenderedPageBreak/>
        <w:t>F</w:t>
      </w:r>
      <w:r>
        <w:t>reid</w:t>
      </w:r>
      <w:r w:rsidRPr="00026C7C">
        <w:t xml:space="preserve">, M. H. I967. The evolution of political society. New York: Random House. </w:t>
      </w:r>
    </w:p>
    <w:p w:rsidR="00442118" w:rsidRPr="00026C7C" w:rsidRDefault="00442118" w:rsidP="0044211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442118" w:rsidRDefault="00442118" w:rsidP="00442118">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rPr>
        <w:t>大汶口文化的性</w:t>
      </w:r>
      <w:r>
        <w:rPr>
          <w:rStyle w:val="alt-edited"/>
          <w:rFonts w:ascii="Microsoft JhengHei" w:eastAsia="Microsoft JhengHei" w:hAnsi="Microsoft JhengHei" w:cs="Microsoft JhengHei" w:hint="eastAsia"/>
        </w:rPr>
        <w:t>质和年</w:t>
      </w:r>
      <w:r>
        <w:rPr>
          <w:rStyle w:val="alt-edited"/>
          <w:rFonts w:ascii="MS Mincho" w:eastAsia="MS Mincho" w:hAnsi="MS Mincho" w:cs="MS Mincho" w:hint="eastAsia"/>
        </w:rPr>
        <w:t>代</w:t>
      </w:r>
      <w:r w:rsidRPr="00026C7C">
        <w:t>)</w:t>
      </w:r>
      <w:r>
        <w:t xml:space="preserve">, </w:t>
      </w:r>
      <w:r w:rsidRPr="006B742A">
        <w:rPr>
          <w:i/>
        </w:rPr>
        <w:t>Kuangmingribao</w:t>
      </w:r>
      <w:r w:rsidRPr="00026C7C">
        <w:t>, April 27.</w:t>
      </w:r>
    </w:p>
    <w:p w:rsidR="00442118" w:rsidRDefault="00442118" w:rsidP="00442118">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442118" w:rsidRDefault="00442118" w:rsidP="00442118">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rPr>
        <w:t>红山文</w:t>
      </w:r>
      <w:r w:rsidRPr="006B742A">
        <w:rPr>
          <w:rStyle w:val="shorttext"/>
          <w:rFonts w:ascii="MS Mincho" w:eastAsia="MS Mincho" w:hAnsi="MS Mincho" w:cs="MS Mincho" w:hint="eastAsia"/>
          <w:i/>
        </w:rPr>
        <w:t>化</w:t>
      </w:r>
      <w:r>
        <w:rPr>
          <w:rStyle w:val="shorttext"/>
          <w:rFonts w:ascii="MS Mincho" w:eastAsia="DengXian" w:hAnsi="MS Mincho" w:cs="MS Mincho" w:hint="eastAsia"/>
        </w:rPr>
        <w:t>)</w:t>
      </w:r>
      <w:r>
        <w:rPr>
          <w:rStyle w:val="ref-journal"/>
        </w:rPr>
        <w:t>.</w:t>
      </w:r>
      <w:r>
        <w:rPr>
          <w:rStyle w:val="element-citation"/>
        </w:rPr>
        <w:t xml:space="preserve"> Artifacts Press; Beijing: 1985. </w:t>
      </w:r>
    </w:p>
    <w:p w:rsidR="00442118" w:rsidRDefault="00442118" w:rsidP="00442118">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442118" w:rsidRDefault="00442118" w:rsidP="00442118">
      <w:pPr>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442118" w:rsidRPr="003E03E8" w:rsidRDefault="00442118" w:rsidP="00442118">
      <w:pPr>
        <w:rPr>
          <w:rFonts w:eastAsia="Times New Roman"/>
        </w:rPr>
      </w:pPr>
    </w:p>
    <w:p w:rsidR="00442118" w:rsidRPr="00026C7C" w:rsidRDefault="00442118" w:rsidP="00442118">
      <w:r w:rsidRPr="00026C7C">
        <w:t>Jing Y, Flad R. 2002.</w:t>
      </w:r>
      <w:r>
        <w:t>”</w:t>
      </w:r>
      <w:r w:rsidRPr="00026C7C">
        <w:t xml:space="preserve"> Pig domestication in ancient China</w:t>
      </w:r>
      <w:r>
        <w:t>,”</w:t>
      </w:r>
      <w:r w:rsidRPr="00026C7C">
        <w:t>. Antiquity 76: 724–732.</w:t>
      </w:r>
    </w:p>
    <w:p w:rsidR="00442118" w:rsidRPr="00026C7C" w:rsidRDefault="00442118" w:rsidP="00442118">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442118" w:rsidRDefault="00442118" w:rsidP="0044211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442118" w:rsidRPr="00026C7C" w:rsidRDefault="00442118" w:rsidP="00442118">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442118" w:rsidRDefault="00442118" w:rsidP="00442118">
      <w:r w:rsidRPr="00026C7C">
        <w:t>K</w:t>
      </w:r>
      <w:r>
        <w:t>aogu</w:t>
      </w:r>
      <w:r w:rsidRPr="00026C7C">
        <w:t xml:space="preserve">. I979. </w:t>
      </w:r>
      <w:r>
        <w:t>“S</w:t>
      </w:r>
      <w:r w:rsidRPr="00026C7C">
        <w:t>ummary of the debate on the nature of Dawenkou society and related questions (</w:t>
      </w:r>
      <w:r>
        <w:rPr>
          <w:rFonts w:hint="eastAsia"/>
        </w:rPr>
        <w:t>关于大汶口社会性质辩论及相关问题的总</w:t>
      </w:r>
      <w:r>
        <w:rPr>
          <w:rFonts w:ascii="PMingLiU" w:eastAsia="PMingLiU" w:hAnsi="PMingLiU" w:cs="PMingLiU" w:hint="eastAsia"/>
        </w:rPr>
        <w:t>结</w:t>
      </w:r>
      <w:r w:rsidRPr="00026C7C">
        <w:t>)</w:t>
      </w:r>
      <w:r>
        <w:t xml:space="preserve">,” </w:t>
      </w:r>
      <w:r w:rsidRPr="000A384F">
        <w:rPr>
          <w:i/>
        </w:rPr>
        <w:t>Kaogu</w:t>
      </w:r>
      <w:r w:rsidRPr="00026C7C">
        <w:t xml:space="preserve">, no. I, </w:t>
      </w:r>
      <w:r>
        <w:t>pp</w:t>
      </w:r>
      <w:r w:rsidRPr="00026C7C">
        <w:t>. 33-36.</w:t>
      </w:r>
    </w:p>
    <w:p w:rsidR="00442118" w:rsidRPr="0017112D" w:rsidRDefault="00442118" w:rsidP="00442118">
      <w:pPr>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442118" w:rsidRDefault="00442118" w:rsidP="00442118">
      <w:pPr>
        <w:rPr>
          <w:rFonts w:eastAsia="Times New Roman" w:hAnsi="Symbol"/>
        </w:rPr>
      </w:pPr>
    </w:p>
    <w:p w:rsidR="00442118" w:rsidRPr="00026C7C" w:rsidRDefault="00442118" w:rsidP="00442118">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442118" w:rsidRPr="00026C7C" w:rsidRDefault="00442118" w:rsidP="00442118">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hint="eastAsia"/>
        </w:rPr>
        <w:t>佤族的太平间做法，在中国史前丧葬习俗研</w:t>
      </w:r>
      <w:r>
        <w:rPr>
          <w:rStyle w:val="alt-edited"/>
          <w:rFonts w:ascii="MS Mincho" w:eastAsia="MS Mincho" w:hAnsi="MS Mincho" w:cs="MS Mincho" w:hint="eastAsia"/>
        </w:rPr>
        <w:t>究</w:t>
      </w:r>
      <w:r w:rsidRPr="00026C7C">
        <w:t>)</w:t>
      </w:r>
      <w:r>
        <w:t xml:space="preserve">,” </w:t>
      </w:r>
      <w:r w:rsidRPr="000A384F">
        <w:rPr>
          <w:i/>
        </w:rPr>
        <w:t>Kaogu</w:t>
      </w:r>
      <w:r w:rsidRPr="00026C7C">
        <w:t>, no. 7, pp. 37I-74.</w:t>
      </w:r>
    </w:p>
    <w:p w:rsidR="00442118" w:rsidRPr="00026C7C" w:rsidRDefault="00442118" w:rsidP="00442118">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442118" w:rsidRPr="00026C7C" w:rsidRDefault="00442118" w:rsidP="00442118">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442118" w:rsidRPr="00026C7C" w:rsidRDefault="00442118" w:rsidP="00442118">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442118" w:rsidRPr="00026C7C" w:rsidRDefault="00442118" w:rsidP="00442118">
      <w:r>
        <w:t>Saxe</w:t>
      </w:r>
      <w:r w:rsidRPr="00026C7C">
        <w:t xml:space="preserve">, A. I970. </w:t>
      </w:r>
      <w:r w:rsidRPr="000A384F">
        <w:rPr>
          <w:i/>
        </w:rPr>
        <w:t>Social dimensions of mortuary practices</w:t>
      </w:r>
      <w:r w:rsidRPr="00026C7C">
        <w:t xml:space="preserve">. Ann Arbor: University Microfilms. </w:t>
      </w:r>
    </w:p>
    <w:p w:rsidR="00442118" w:rsidRPr="00026C7C" w:rsidRDefault="00442118" w:rsidP="00442118">
      <w:r>
        <w:t>Service</w:t>
      </w:r>
      <w:r w:rsidRPr="00026C7C">
        <w:t xml:space="preserve">. 1962. </w:t>
      </w:r>
      <w:r w:rsidRPr="000A384F">
        <w:rPr>
          <w:i/>
        </w:rPr>
        <w:t>Primitive social organization</w:t>
      </w:r>
      <w:r w:rsidRPr="00026C7C">
        <w:t xml:space="preserve">. New York: Random House. </w:t>
      </w:r>
    </w:p>
    <w:p w:rsidR="00442118" w:rsidRPr="000A384F" w:rsidRDefault="00442118" w:rsidP="00442118">
      <w:pPr>
        <w:rPr>
          <w:i/>
        </w:rPr>
      </w:pPr>
      <w:r w:rsidRPr="00026C7C">
        <w:t xml:space="preserve">I975. </w:t>
      </w:r>
      <w:r w:rsidRPr="000A384F">
        <w:rPr>
          <w:i/>
        </w:rPr>
        <w:t>Origins of the state and civilization</w:t>
      </w:r>
      <w:r w:rsidRPr="00026C7C">
        <w:t xml:space="preserve">. New York: Norton. </w:t>
      </w:r>
    </w:p>
    <w:p w:rsidR="00442118" w:rsidRPr="00026C7C" w:rsidRDefault="00442118" w:rsidP="00442118">
      <w:r w:rsidRPr="00135EE4">
        <w:t>Shandong Provincial M</w:t>
      </w:r>
      <w:r>
        <w:t>u</w:t>
      </w:r>
      <w:r w:rsidRPr="00135EE4">
        <w:t>seum.</w:t>
      </w:r>
      <w:r w:rsidRPr="000A384F">
        <w:rPr>
          <w:i/>
        </w:rPr>
        <w:t xml:space="preserve"> I978. </w:t>
      </w:r>
      <w:r w:rsidRPr="001252A8">
        <w:t>“Remarks on Dawenkou culture (</w:t>
      </w:r>
      <w:r>
        <w:rPr>
          <w:rStyle w:val="shorttext"/>
          <w:rFonts w:hint="eastAsia"/>
        </w:rPr>
        <w:t>论大汶口文</w:t>
      </w:r>
      <w:r>
        <w:rPr>
          <w:rStyle w:val="shorttext"/>
          <w:rFonts w:ascii="MS Mincho" w:eastAsia="MS Mincho" w:hAnsi="MS Mincho" w:cs="MS Mincho" w:hint="eastAsia"/>
        </w:rPr>
        <w:t>化</w:t>
      </w:r>
      <w:r w:rsidRPr="001252A8">
        <w:t>),”</w:t>
      </w:r>
      <w:r w:rsidRPr="000A384F">
        <w:rPr>
          <w:i/>
        </w:rPr>
        <w:t xml:space="preserve"> Wenwu,</w:t>
      </w:r>
      <w:r w:rsidRPr="00026C7C">
        <w:t xml:space="preserve"> no. 4, pp. 58-66.</w:t>
      </w:r>
    </w:p>
    <w:p w:rsidR="00442118" w:rsidRPr="00026C7C" w:rsidRDefault="00442118" w:rsidP="00442118">
      <w:r w:rsidRPr="00026C7C">
        <w:t>T</w:t>
      </w:r>
      <w:r>
        <w:t>ang</w:t>
      </w:r>
      <w:r w:rsidRPr="00026C7C">
        <w:t xml:space="preserve">, L. I977. </w:t>
      </w:r>
      <w:r>
        <w:t xml:space="preserve">Origins of </w:t>
      </w:r>
      <w:r w:rsidRPr="00026C7C">
        <w:t>earliest culture in China as seen from the writing on pot</w:t>
      </w:r>
      <w:r>
        <w:t>tery (</w:t>
      </w:r>
      <w:r>
        <w:rPr>
          <w:rFonts w:hint="eastAsia"/>
        </w:rPr>
        <w:t>从陶器文字看中国最早的文化起</w:t>
      </w:r>
      <w:r>
        <w:rPr>
          <w:rFonts w:ascii="MS Mincho" w:eastAsia="MS Mincho" w:hAnsi="MS Mincho" w:cs="MS Mincho" w:hint="eastAsia"/>
        </w:rPr>
        <w:t>源</w:t>
      </w:r>
      <w:r>
        <w:t xml:space="preserve">). </w:t>
      </w:r>
      <w:r w:rsidRPr="00AE1610">
        <w:rPr>
          <w:i/>
        </w:rPr>
        <w:t>Kuangmingribao</w:t>
      </w:r>
      <w:r w:rsidRPr="00026C7C">
        <w:t>, July I4.</w:t>
      </w:r>
    </w:p>
    <w:p w:rsidR="00442118" w:rsidRPr="00026C7C" w:rsidRDefault="00442118" w:rsidP="00442118">
      <w:r w:rsidRPr="00026C7C">
        <w:t xml:space="preserve"> I978. </w:t>
      </w:r>
      <w:r>
        <w:t>“</w:t>
      </w:r>
      <w:r w:rsidRPr="00026C7C">
        <w:t xml:space="preserve">A discussion of </w:t>
      </w:r>
      <w:r>
        <w:t>the nature of the Dawenkou cul</w:t>
      </w:r>
      <w:r w:rsidRPr="00026C7C">
        <w:t>ture and the w</w:t>
      </w:r>
      <w:r>
        <w:t>riting on pottery (</w:t>
      </w:r>
      <w:r>
        <w:rPr>
          <w:rFonts w:hint="eastAsia"/>
        </w:rPr>
        <w:t>论大汶口文化的性质与陶瓷文</w:t>
      </w:r>
      <w:r>
        <w:rPr>
          <w:rFonts w:ascii="MS Mincho" w:eastAsia="MS Mincho" w:hAnsi="MS Mincho" w:cs="MS Mincho" w:hint="eastAsia"/>
        </w:rPr>
        <w:t>字</w:t>
      </w:r>
      <w:r>
        <w:t xml:space="preserve">),” </w:t>
      </w:r>
      <w:r w:rsidRPr="00AE1610">
        <w:rPr>
          <w:i/>
        </w:rPr>
        <w:t>Kuangmingribao,</w:t>
      </w:r>
      <w:r w:rsidRPr="00026C7C">
        <w:t xml:space="preserve"> February 23. </w:t>
      </w:r>
    </w:p>
    <w:p w:rsidR="00442118" w:rsidRPr="00026C7C" w:rsidRDefault="00442118" w:rsidP="0044211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442118" w:rsidRPr="00026C7C" w:rsidRDefault="00442118" w:rsidP="00442118">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442118" w:rsidRPr="00026C7C" w:rsidRDefault="00442118" w:rsidP="00442118">
      <w:r w:rsidRPr="00026C7C">
        <w:lastRenderedPageBreak/>
        <w:t>W</w:t>
      </w:r>
      <w:r>
        <w:t>ang,</w:t>
      </w:r>
      <w:r w:rsidRPr="00026C7C">
        <w:t xml:space="preserve"> R. I98I. </w:t>
      </w:r>
      <w:r>
        <w:t>“</w:t>
      </w:r>
      <w:r w:rsidRPr="00026C7C">
        <w:t>The religious sig</w:t>
      </w:r>
      <w:r>
        <w:t>nificance of interring pig car</w:t>
      </w:r>
      <w:r w:rsidRPr="00026C7C">
        <w:t>casses in the Chinese Neolithic (</w:t>
      </w:r>
      <w:r>
        <w:rPr>
          <w:rFonts w:hint="eastAsia"/>
        </w:rPr>
        <w:t>中国新石器时代中国猪尸屠体的宗教意</w:t>
      </w:r>
      <w:r>
        <w:rPr>
          <w:rFonts w:ascii="PMingLiU" w:eastAsia="PMingLiU" w:hAnsi="PMingLiU" w:cs="PMingLiU" w:hint="eastAsia"/>
        </w:rPr>
        <w:t>义</w:t>
      </w:r>
      <w:r w:rsidRPr="00026C7C">
        <w:t>)</w:t>
      </w:r>
      <w:r>
        <w:t>,”</w:t>
      </w:r>
      <w:r w:rsidRPr="00026C7C">
        <w:t xml:space="preserve"> </w:t>
      </w:r>
      <w:r w:rsidRPr="00AE1610">
        <w:rPr>
          <w:i/>
        </w:rPr>
        <w:t>Wenw</w:t>
      </w:r>
      <w:r w:rsidRPr="001252A8">
        <w:rPr>
          <w:i/>
        </w:rPr>
        <w:t>u</w:t>
      </w:r>
      <w:r w:rsidRPr="00026C7C">
        <w:t>, no. 2, pp. 79-85.</w:t>
      </w:r>
    </w:p>
    <w:p w:rsidR="00442118" w:rsidRPr="00026C7C" w:rsidRDefault="00442118" w:rsidP="0044211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rPr>
        <w:t>中国古代等级制社会的起源：史前社会考古资料分</w:t>
      </w:r>
      <w:r>
        <w:rPr>
          <w:rFonts w:ascii="MS Mincho" w:eastAsia="MS Mincho" w:hAnsi="MS Mincho" w:cs="MS Mincho" w:hint="eastAsia"/>
        </w:rPr>
        <w:t>析</w:t>
      </w:r>
      <w:r w:rsidRPr="00026C7C">
        <w:t>)</w:t>
      </w:r>
      <w:r>
        <w:t>,”</w:t>
      </w:r>
      <w:r w:rsidRPr="00026C7C">
        <w:t xml:space="preserve"> </w:t>
      </w:r>
      <w:r w:rsidRPr="00AE1610">
        <w:rPr>
          <w:i/>
        </w:rPr>
        <w:t>Wenwu</w:t>
      </w:r>
      <w:r w:rsidRPr="00026C7C">
        <w:t>, no. 8, pp. I-5.</w:t>
      </w:r>
    </w:p>
    <w:p w:rsidR="00442118" w:rsidRPr="00026C7C" w:rsidRDefault="00442118" w:rsidP="0044211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rPr>
        <w:t>山东考古年表及相关问</w:t>
      </w:r>
      <w:r>
        <w:rPr>
          <w:rFonts w:ascii="PMingLiU" w:eastAsia="PMingLiU" w:hAnsi="PMingLiU" w:cs="PMingLiU" w:hint="eastAsia"/>
        </w:rPr>
        <w:t>题</w:t>
      </w:r>
      <w:r w:rsidRPr="00026C7C">
        <w:t>)</w:t>
      </w:r>
      <w:r>
        <w:t xml:space="preserve">,” </w:t>
      </w:r>
      <w:r w:rsidRPr="00AE1610">
        <w:rPr>
          <w:i/>
        </w:rPr>
        <w:t>Wenwu</w:t>
      </w:r>
      <w:r w:rsidRPr="00026C7C">
        <w:t xml:space="preserve">, no. IO, pp. 44-56. </w:t>
      </w:r>
    </w:p>
    <w:p w:rsidR="00442118" w:rsidRPr="00026C7C" w:rsidRDefault="00442118" w:rsidP="0044211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442118" w:rsidRDefault="00442118" w:rsidP="00442118">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40"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442118" w:rsidRDefault="00442118" w:rsidP="00442118"/>
    <w:p w:rsidR="00207F76" w:rsidRDefault="00207F76"/>
    <w:sectPr w:rsidR="00207F76" w:rsidSect="007C215A">
      <w:pgSz w:w="12240" w:h="15840"/>
      <w:pgMar w:top="576" w:right="576" w:bottom="576" w:left="576"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F76"/>
    <w:rsid w:val="000902A3"/>
    <w:rsid w:val="000F67A9"/>
    <w:rsid w:val="00144F70"/>
    <w:rsid w:val="00161527"/>
    <w:rsid w:val="001F76A2"/>
    <w:rsid w:val="00207F76"/>
    <w:rsid w:val="002D0851"/>
    <w:rsid w:val="003A2CCE"/>
    <w:rsid w:val="00442118"/>
    <w:rsid w:val="00593C7B"/>
    <w:rsid w:val="005E0EBB"/>
    <w:rsid w:val="0075083E"/>
    <w:rsid w:val="008E0106"/>
    <w:rsid w:val="00956402"/>
    <w:rsid w:val="00AA0A6E"/>
    <w:rsid w:val="00AF2610"/>
    <w:rsid w:val="00CA1596"/>
    <w:rsid w:val="00D51B9B"/>
    <w:rsid w:val="00E34FDF"/>
    <w:rsid w:val="00F0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AC51C"/>
  <w15:chartTrackingRefBased/>
  <w15:docId w15:val="{C32D3BC3-D360-479B-8909-FE4AA8D6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F76"/>
    <w:pPr>
      <w:spacing w:after="0" w:line="240" w:lineRule="auto"/>
    </w:pPr>
    <w:rPr>
      <w:rFonts w:ascii="Times New Roman" w:eastAsia="SimSu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07F76"/>
    <w:rPr>
      <w:b/>
      <w:bCs/>
    </w:rPr>
  </w:style>
  <w:style w:type="character" w:customStyle="1" w:styleId="shorttext">
    <w:name w:val="short_text"/>
    <w:rsid w:val="00207F76"/>
  </w:style>
  <w:style w:type="character" w:styleId="HTMLCite">
    <w:name w:val="HTML Cite"/>
    <w:uiPriority w:val="99"/>
    <w:semiHidden/>
    <w:unhideWhenUsed/>
    <w:rsid w:val="00207F76"/>
    <w:rPr>
      <w:i/>
      <w:iCs/>
    </w:rPr>
  </w:style>
  <w:style w:type="character" w:customStyle="1" w:styleId="reference-text">
    <w:name w:val="reference-text"/>
    <w:rsid w:val="00207F76"/>
  </w:style>
  <w:style w:type="character" w:styleId="Emphasis">
    <w:name w:val="Emphasis"/>
    <w:basedOn w:val="DefaultParagraphFont"/>
    <w:uiPriority w:val="20"/>
    <w:qFormat/>
    <w:rsid w:val="00442118"/>
    <w:rPr>
      <w:i/>
      <w:iCs/>
    </w:rPr>
  </w:style>
  <w:style w:type="character" w:styleId="Hyperlink">
    <w:name w:val="Hyperlink"/>
    <w:basedOn w:val="DefaultParagraphFont"/>
    <w:uiPriority w:val="99"/>
    <w:unhideWhenUsed/>
    <w:rsid w:val="00442118"/>
    <w:rPr>
      <w:color w:val="0000FF"/>
      <w:u w:val="single"/>
    </w:rPr>
  </w:style>
  <w:style w:type="character" w:customStyle="1" w:styleId="ref-title">
    <w:name w:val="ref-title"/>
    <w:basedOn w:val="DefaultParagraphFont"/>
    <w:rsid w:val="00442118"/>
  </w:style>
  <w:style w:type="character" w:customStyle="1" w:styleId="ref-journal">
    <w:name w:val="ref-journal"/>
    <w:basedOn w:val="DefaultParagraphFont"/>
    <w:rsid w:val="00442118"/>
  </w:style>
  <w:style w:type="character" w:customStyle="1" w:styleId="ref-vol">
    <w:name w:val="ref-vol"/>
    <w:basedOn w:val="DefaultParagraphFont"/>
    <w:rsid w:val="00442118"/>
  </w:style>
  <w:style w:type="character" w:customStyle="1" w:styleId="element-citation">
    <w:name w:val="element-citation"/>
    <w:basedOn w:val="DefaultParagraphFont"/>
    <w:rsid w:val="00442118"/>
  </w:style>
  <w:style w:type="character" w:customStyle="1" w:styleId="alt-edited">
    <w:name w:val="alt-edited"/>
    <w:basedOn w:val="DefaultParagraphFont"/>
    <w:rsid w:val="004421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18" Type="http://schemas.openxmlformats.org/officeDocument/2006/relationships/image" Target="media/image10.emf"/><Relationship Id="rId26" Type="http://schemas.microsoft.com/office/2007/relationships/hdphoto" Target="media/hdphoto1.wdp"/><Relationship Id="rId39"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2.emf"/><Relationship Id="rId34" Type="http://schemas.openxmlformats.org/officeDocument/2006/relationships/oleObject" Target="embeddings/oleObject8.bin"/><Relationship Id="rId42" Type="http://schemas.openxmlformats.org/officeDocument/2006/relationships/theme" Target="theme/theme1.xml"/><Relationship Id="rId7" Type="http://schemas.openxmlformats.org/officeDocument/2006/relationships/image" Target="../../Local%20Settings/Temp/scl12.jpg" TargetMode="External"/><Relationship Id="rId12" Type="http://schemas.openxmlformats.org/officeDocument/2006/relationships/image" Target="media/image6.emf"/><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19.emf"/><Relationship Id="rId38" Type="http://schemas.openxmlformats.org/officeDocument/2006/relationships/hyperlink" Target="https://www.ncbi.nlm.nih.gov/pmc/articles/PMC4311860/figure/fig01/" TargetMode="External"/><Relationship Id="rId2" Type="http://schemas.openxmlformats.org/officeDocument/2006/relationships/settings" Target="settings.xml"/><Relationship Id="rId16" Type="http://schemas.openxmlformats.org/officeDocument/2006/relationships/image" Target="media/image9.emf"/><Relationship Id="rId20" Type="http://schemas.openxmlformats.org/officeDocument/2006/relationships/image" Target="media/image11.png"/><Relationship Id="rId29" Type="http://schemas.openxmlformats.org/officeDocument/2006/relationships/oleObject" Target="embeddings/oleObject6.bin"/><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hyperlink" Target="https://www.ncbi.nlm.nih.gov/pmc/articles/PMC4311860/figure/fig03/" TargetMode="External"/><Relationship Id="rId40" Type="http://schemas.openxmlformats.org/officeDocument/2006/relationships/hyperlink" Target="https://www.ncbi.nlm.nih.gov/pubmed/25561539" TargetMode="External"/><Relationship Id="rId5" Type="http://schemas.openxmlformats.org/officeDocument/2006/relationships/image" Target="../../Local%20Settings/Temp/scl11.jpg" TargetMode="External"/><Relationship Id="rId15" Type="http://schemas.openxmlformats.org/officeDocument/2006/relationships/image" Target="media/image8.png"/><Relationship Id="rId23" Type="http://schemas.openxmlformats.org/officeDocument/2006/relationships/image" Target="media/image13.emf"/><Relationship Id="rId28" Type="http://schemas.openxmlformats.org/officeDocument/2006/relationships/image" Target="media/image16.emf"/><Relationship Id="rId36" Type="http://schemas.openxmlformats.org/officeDocument/2006/relationships/hyperlink" Target="https://www.ncbi.nlm.nih.gov/pmc/articles/PMC4311860/figure/fig02/" TargetMode="External"/><Relationship Id="rId10" Type="http://schemas.openxmlformats.org/officeDocument/2006/relationships/image" Target="media/image4.png"/><Relationship Id="rId19" Type="http://schemas.openxmlformats.org/officeDocument/2006/relationships/oleObject" Target="embeddings/oleObject3.bin"/><Relationship Id="rId31" Type="http://schemas.openxmlformats.org/officeDocument/2006/relationships/oleObject" Target="embeddings/oleObject7.bin"/><Relationship Id="rId4" Type="http://schemas.openxmlformats.org/officeDocument/2006/relationships/image" Target="media/image1.jpeg"/><Relationship Id="rId9" Type="http://schemas.openxmlformats.org/officeDocument/2006/relationships/image" Target="../../Local%20Settings/Temp/scl13.jpg" TargetMode="External"/><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2257</Words>
  <Characters>12866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2019-01-01T20:42:00Z</dcterms:created>
  <dcterms:modified xsi:type="dcterms:W3CDTF">2019-01-01T20:42:00Z</dcterms:modified>
</cp:coreProperties>
</file>